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3B" w:rsidRPr="003F73BD" w:rsidRDefault="00380A3B" w:rsidP="00380A3B">
      <w:pPr>
        <w:jc w:val="center"/>
        <w:rPr>
          <w:color w:val="FFFFFF"/>
          <w:sz w:val="28"/>
          <w:szCs w:val="28"/>
        </w:rPr>
      </w:pPr>
      <w:r w:rsidRPr="003F73BD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3BD">
        <w:rPr>
          <w:color w:val="FFFFFF"/>
          <w:sz w:val="28"/>
          <w:szCs w:val="28"/>
        </w:rPr>
        <w:t xml:space="preserve"> МІСЬКА РАДА</w:t>
      </w:r>
    </w:p>
    <w:p w:rsidR="00380A3B" w:rsidRPr="003F73BD" w:rsidRDefault="00380A3B" w:rsidP="00380A3B">
      <w:pPr>
        <w:jc w:val="center"/>
        <w:rPr>
          <w:spacing w:val="20"/>
          <w:sz w:val="28"/>
          <w:szCs w:val="28"/>
        </w:rPr>
      </w:pPr>
      <w:r w:rsidRPr="003F73BD">
        <w:rPr>
          <w:spacing w:val="20"/>
          <w:sz w:val="28"/>
          <w:szCs w:val="28"/>
        </w:rPr>
        <w:t>ЧЕРКАСЬКА МІСЬКА РАДА</w:t>
      </w:r>
    </w:p>
    <w:p w:rsidR="00380A3B" w:rsidRPr="003F73BD" w:rsidRDefault="00380A3B" w:rsidP="00380A3B">
      <w:pPr>
        <w:jc w:val="center"/>
        <w:rPr>
          <w:sz w:val="28"/>
          <w:szCs w:val="28"/>
        </w:rPr>
      </w:pPr>
    </w:p>
    <w:p w:rsidR="00380A3B" w:rsidRPr="003F73BD" w:rsidRDefault="00380A3B" w:rsidP="00380A3B">
      <w:pPr>
        <w:jc w:val="center"/>
        <w:rPr>
          <w:sz w:val="28"/>
          <w:szCs w:val="28"/>
        </w:rPr>
      </w:pPr>
      <w:r w:rsidRPr="003F73BD">
        <w:rPr>
          <w:sz w:val="28"/>
          <w:szCs w:val="28"/>
        </w:rPr>
        <w:t>ВИКОНАВЧИЙ КОМІТЕТ</w:t>
      </w:r>
    </w:p>
    <w:p w:rsidR="00380A3B" w:rsidRPr="003F73BD" w:rsidRDefault="00380A3B" w:rsidP="00380A3B">
      <w:pPr>
        <w:jc w:val="center"/>
        <w:rPr>
          <w:sz w:val="28"/>
          <w:szCs w:val="28"/>
        </w:rPr>
      </w:pPr>
    </w:p>
    <w:p w:rsidR="00380A3B" w:rsidRPr="003F73BD" w:rsidRDefault="00380A3B" w:rsidP="00380A3B">
      <w:pPr>
        <w:jc w:val="center"/>
        <w:rPr>
          <w:b/>
          <w:sz w:val="28"/>
          <w:szCs w:val="28"/>
        </w:rPr>
      </w:pPr>
      <w:r w:rsidRPr="003F73BD">
        <w:rPr>
          <w:b/>
          <w:sz w:val="28"/>
          <w:szCs w:val="28"/>
        </w:rPr>
        <w:t>РІШЕННЯ</w:t>
      </w:r>
    </w:p>
    <w:p w:rsidR="00380A3B" w:rsidRPr="003F73BD" w:rsidRDefault="00380A3B" w:rsidP="00380A3B">
      <w:pPr>
        <w:jc w:val="center"/>
        <w:rPr>
          <w:b/>
          <w:sz w:val="28"/>
          <w:szCs w:val="28"/>
        </w:rPr>
      </w:pPr>
    </w:p>
    <w:p w:rsidR="00380A3B" w:rsidRPr="00380A3B" w:rsidRDefault="00380A3B" w:rsidP="00380A3B">
      <w:pPr>
        <w:jc w:val="center"/>
        <w:rPr>
          <w:sz w:val="28"/>
          <w:szCs w:val="28"/>
          <w:lang w:val="en-US"/>
        </w:rPr>
      </w:pPr>
      <w:r w:rsidRPr="003F73BD">
        <w:rPr>
          <w:sz w:val="28"/>
          <w:szCs w:val="28"/>
        </w:rPr>
        <w:t xml:space="preserve">Від </w:t>
      </w:r>
      <w:r w:rsidRPr="00380A3B">
        <w:rPr>
          <w:sz w:val="28"/>
          <w:szCs w:val="28"/>
          <w:u w:val="single"/>
        </w:rPr>
        <w:t>03</w:t>
      </w:r>
      <w:r w:rsidRPr="003F73BD">
        <w:rPr>
          <w:sz w:val="28"/>
          <w:szCs w:val="28"/>
          <w:u w:val="single"/>
        </w:rPr>
        <w:t>.</w:t>
      </w:r>
      <w:r w:rsidRPr="00380A3B">
        <w:rPr>
          <w:sz w:val="28"/>
          <w:szCs w:val="28"/>
          <w:u w:val="single"/>
        </w:rPr>
        <w:t>06</w:t>
      </w:r>
      <w:r w:rsidRPr="003F73BD">
        <w:rPr>
          <w:sz w:val="28"/>
          <w:szCs w:val="28"/>
          <w:u w:val="single"/>
        </w:rPr>
        <w:t>.201</w:t>
      </w:r>
      <w:r w:rsidRPr="00380A3B">
        <w:rPr>
          <w:sz w:val="28"/>
          <w:szCs w:val="28"/>
          <w:u w:val="single"/>
        </w:rPr>
        <w:t>6</w:t>
      </w:r>
      <w:r w:rsidRPr="003F73BD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  <w:lang w:val="en-US"/>
        </w:rPr>
        <w:t>17</w:t>
      </w:r>
    </w:p>
    <w:p w:rsidR="00DD6F03" w:rsidRPr="00380A3B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F03" w:rsidRPr="00380A3B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  <w:lang w:val="uk-U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погодження заяви</w:t>
      </w: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щодо можливості розміщення ТС</w:t>
      </w:r>
    </w:p>
    <w:p w:rsidR="00001514" w:rsidRDefault="00E433B8" w:rsidP="00E433B8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КП «Черкаські ринки» ЧМР» по</w:t>
      </w:r>
    </w:p>
    <w:p w:rsidR="00E433B8" w:rsidRPr="00E433B8" w:rsidRDefault="000A1BFB" w:rsidP="00E433B8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бульв. Шевченка, площа «700-річчя м. Черкаси»</w:t>
      </w:r>
    </w:p>
    <w:p w:rsidR="00FD48E6" w:rsidRDefault="00FD48E6" w:rsidP="00FD48E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245BFF" w:rsidRPr="00637D06" w:rsidRDefault="00245BFF" w:rsidP="00FD48E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DD6F03" w:rsidRDefault="00DD6F03" w:rsidP="00FD48E6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Розглянувши заяву </w:t>
      </w:r>
      <w:r w:rsidR="00E433B8">
        <w:rPr>
          <w:rFonts w:ascii="Times New Roman" w:hAnsi="Times New Roman"/>
          <w:sz w:val="27"/>
          <w:szCs w:val="27"/>
          <w:lang w:val="uk-UA"/>
        </w:rPr>
        <w:t xml:space="preserve">комунального підприємства </w:t>
      </w:r>
      <w:r>
        <w:rPr>
          <w:rFonts w:ascii="Times New Roman" w:hAnsi="Times New Roman"/>
          <w:sz w:val="27"/>
          <w:szCs w:val="27"/>
          <w:lang w:val="uk-UA"/>
        </w:rPr>
        <w:t>«</w:t>
      </w:r>
      <w:r w:rsidR="00E433B8">
        <w:rPr>
          <w:rFonts w:ascii="Times New Roman" w:hAnsi="Times New Roman"/>
          <w:sz w:val="27"/>
          <w:szCs w:val="27"/>
          <w:lang w:val="uk-UA"/>
        </w:rPr>
        <w:t>Черкаські ринки» ЧМР</w:t>
      </w:r>
      <w:r>
        <w:rPr>
          <w:rFonts w:ascii="Times New Roman" w:hAnsi="Times New Roman"/>
          <w:sz w:val="27"/>
          <w:szCs w:val="27"/>
          <w:lang w:val="uk-UA"/>
        </w:rPr>
        <w:t>» відповідно до ст. 31, ст. 40 Закону України «Про місцеве самоврядування в Україні», пункту 4.3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 виконавчий комітет Черкаської міської ради</w:t>
      </w:r>
    </w:p>
    <w:p w:rsidR="00DD6F03" w:rsidRDefault="00DD6F03" w:rsidP="00DD6F03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EE3024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1. Погодити </w:t>
      </w:r>
      <w:r w:rsidR="00E433B8">
        <w:rPr>
          <w:rFonts w:ascii="Times New Roman" w:hAnsi="Times New Roman"/>
          <w:sz w:val="27"/>
          <w:szCs w:val="27"/>
          <w:lang w:val="uk-UA"/>
        </w:rPr>
        <w:t xml:space="preserve">комунальному підприємству </w:t>
      </w:r>
      <w:r>
        <w:rPr>
          <w:rFonts w:ascii="Times New Roman" w:hAnsi="Times New Roman"/>
          <w:sz w:val="27"/>
          <w:szCs w:val="27"/>
          <w:lang w:val="uk-UA"/>
        </w:rPr>
        <w:t>«</w:t>
      </w:r>
      <w:r w:rsidR="00E433B8">
        <w:rPr>
          <w:rFonts w:ascii="Times New Roman" w:hAnsi="Times New Roman"/>
          <w:sz w:val="27"/>
          <w:szCs w:val="27"/>
          <w:lang w:val="uk-UA"/>
        </w:rPr>
        <w:t xml:space="preserve">Черкаські ринки» </w:t>
      </w:r>
      <w:r w:rsidR="0018781C">
        <w:rPr>
          <w:rFonts w:ascii="Times New Roman" w:hAnsi="Times New Roman"/>
          <w:sz w:val="27"/>
          <w:szCs w:val="27"/>
          <w:lang w:val="uk-UA"/>
        </w:rPr>
        <w:t>ЧМР» заяву від 06.</w:t>
      </w:r>
      <w:r w:rsidR="000A1BFB">
        <w:rPr>
          <w:rFonts w:ascii="Times New Roman" w:hAnsi="Times New Roman"/>
          <w:sz w:val="27"/>
          <w:szCs w:val="27"/>
          <w:lang w:val="uk-UA"/>
        </w:rPr>
        <w:t>04.2016 № 5323</w:t>
      </w:r>
      <w:r>
        <w:rPr>
          <w:rFonts w:ascii="Times New Roman" w:hAnsi="Times New Roman"/>
          <w:sz w:val="27"/>
          <w:szCs w:val="27"/>
          <w:lang w:val="uk-UA"/>
        </w:rPr>
        <w:t>-ТС1 щодо можливості р</w:t>
      </w:r>
      <w:r w:rsidR="000D7D5C">
        <w:rPr>
          <w:rFonts w:ascii="Times New Roman" w:hAnsi="Times New Roman"/>
          <w:sz w:val="27"/>
          <w:szCs w:val="27"/>
          <w:lang w:val="uk-UA"/>
        </w:rPr>
        <w:t xml:space="preserve">озміщення </w:t>
      </w:r>
      <w:r w:rsidR="00E433B8">
        <w:rPr>
          <w:rFonts w:ascii="Times New Roman" w:hAnsi="Times New Roman"/>
          <w:sz w:val="27"/>
          <w:szCs w:val="27"/>
          <w:lang w:val="uk-UA"/>
        </w:rPr>
        <w:t xml:space="preserve">пересувної </w:t>
      </w:r>
      <w:r w:rsidR="000D7D5C">
        <w:rPr>
          <w:rFonts w:ascii="Times New Roman" w:hAnsi="Times New Roman"/>
          <w:sz w:val="27"/>
          <w:szCs w:val="27"/>
          <w:lang w:val="uk-UA"/>
        </w:rPr>
        <w:t>тимчасової споруди</w:t>
      </w:r>
      <w:r w:rsidR="00E433B8">
        <w:rPr>
          <w:rFonts w:ascii="Times New Roman" w:hAnsi="Times New Roman"/>
          <w:sz w:val="27"/>
          <w:szCs w:val="27"/>
          <w:lang w:val="uk-UA"/>
        </w:rPr>
        <w:t xml:space="preserve"> (автотрейлера для сезонної торгівлі квасом) </w:t>
      </w:r>
      <w:r w:rsidR="000A1BFB">
        <w:rPr>
          <w:rFonts w:ascii="Times New Roman" w:hAnsi="Times New Roman"/>
          <w:sz w:val="27"/>
          <w:szCs w:val="27"/>
          <w:lang w:val="uk-UA"/>
        </w:rPr>
        <w:t>по бульв. Шевченка, площа «700-річчя м. Черкаси».</w:t>
      </w:r>
    </w:p>
    <w:p w:rsidR="00DD6F03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2. Управлінню планування та архітектури департаменту архітектури, містобудування та інспектування надати замовнику лист про відповідність намірів розміщення ТС (додається).</w:t>
      </w:r>
    </w:p>
    <w:p w:rsidR="00DD6F03" w:rsidRPr="009409F3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3. </w:t>
      </w:r>
      <w:r w:rsidRPr="009409F3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директора департаменту архітектури, містобудування та інспектування Савіна А.О.</w:t>
      </w: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  <w:t>А.В. Бондаренко</w:t>
      </w: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D71EF6" w:rsidRDefault="00DD6F03" w:rsidP="00EC50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D6F03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від ___________    № ________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Лист про відповідність намірів розміщення ТС </w:t>
      </w:r>
    </w:p>
    <w:p w:rsidR="00DD6F03" w:rsidRPr="000D4C91" w:rsidRDefault="00E433B8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КП</w:t>
      </w:r>
      <w:r w:rsidR="00DD6F03">
        <w:rPr>
          <w:rFonts w:ascii="Times New Roman" w:hAnsi="Times New Roman"/>
          <w:b/>
          <w:sz w:val="24"/>
          <w:szCs w:val="24"/>
          <w:lang w:val="uk-UA" w:eastAsia="ar-SA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Черкаські ринки» ЧМР</w:t>
      </w:r>
      <w:r w:rsidR="00DD6F03">
        <w:rPr>
          <w:rFonts w:ascii="Times New Roman" w:hAnsi="Times New Roman"/>
          <w:b/>
          <w:sz w:val="24"/>
          <w:szCs w:val="24"/>
          <w:lang w:val="uk-UA" w:eastAsia="ar-SA"/>
        </w:rPr>
        <w:t>»</w:t>
      </w:r>
      <w:r w:rsidR="00DD6F03"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(заява від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06</w:t>
      </w:r>
      <w:r w:rsidR="00FC7B50">
        <w:rPr>
          <w:rFonts w:ascii="Times New Roman" w:hAnsi="Times New Roman"/>
          <w:b/>
          <w:sz w:val="24"/>
          <w:szCs w:val="24"/>
          <w:lang w:val="uk-UA" w:eastAsia="ar-SA"/>
        </w:rPr>
        <w:t>.04</w:t>
      </w:r>
      <w:r w:rsidR="00FD48E6">
        <w:rPr>
          <w:rFonts w:ascii="Times New Roman" w:hAnsi="Times New Roman"/>
          <w:b/>
          <w:sz w:val="24"/>
          <w:szCs w:val="24"/>
          <w:lang w:val="uk-UA" w:eastAsia="ar-SA"/>
        </w:rPr>
        <w:t>.2016</w:t>
      </w:r>
      <w:r w:rsidR="00DD6F03"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№ </w:t>
      </w:r>
      <w:r w:rsidR="006B59B6">
        <w:rPr>
          <w:rFonts w:ascii="Times New Roman" w:hAnsi="Times New Roman"/>
          <w:b/>
          <w:sz w:val="24"/>
          <w:szCs w:val="24"/>
          <w:lang w:val="uk-UA" w:eastAsia="ar-SA"/>
        </w:rPr>
        <w:t>5323</w:t>
      </w:r>
      <w:r w:rsidR="00DD6F03" w:rsidRPr="000D4C91">
        <w:rPr>
          <w:rFonts w:ascii="Times New Roman" w:hAnsi="Times New Roman"/>
          <w:b/>
          <w:sz w:val="24"/>
          <w:szCs w:val="24"/>
          <w:lang w:val="uk-UA" w:eastAsia="ar-SA"/>
        </w:rPr>
        <w:t>-ТС1)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Можливість розм</w:t>
      </w:r>
      <w:r w:rsidR="004319DB">
        <w:rPr>
          <w:rFonts w:ascii="Times New Roman" w:hAnsi="Times New Roman"/>
          <w:sz w:val="24"/>
          <w:szCs w:val="24"/>
          <w:lang w:val="uk-UA"/>
        </w:rPr>
        <w:t xml:space="preserve">іщення </w:t>
      </w:r>
      <w:r w:rsidR="00E433B8">
        <w:rPr>
          <w:rFonts w:ascii="Times New Roman" w:hAnsi="Times New Roman"/>
          <w:sz w:val="24"/>
          <w:szCs w:val="24"/>
          <w:lang w:val="uk-UA"/>
        </w:rPr>
        <w:t xml:space="preserve">пересувного автотрейлера для сезонної торгівлі квасом </w:t>
      </w:r>
      <w:r>
        <w:rPr>
          <w:rFonts w:ascii="Times New Roman" w:hAnsi="Times New Roman"/>
          <w:sz w:val="24"/>
          <w:szCs w:val="24"/>
          <w:lang w:val="uk-UA"/>
        </w:rPr>
        <w:t>(в тексті – ТС)</w:t>
      </w:r>
      <w:r w:rsidR="006B59B6">
        <w:rPr>
          <w:rFonts w:ascii="Times New Roman" w:hAnsi="Times New Roman"/>
          <w:sz w:val="24"/>
          <w:szCs w:val="24"/>
          <w:lang w:val="uk-UA"/>
        </w:rPr>
        <w:t xml:space="preserve"> по бульв. Шевченка, площа «700-річчя м. Черкаси», </w:t>
      </w:r>
      <w:r>
        <w:rPr>
          <w:rFonts w:ascii="Times New Roman" w:hAnsi="Times New Roman"/>
          <w:sz w:val="24"/>
          <w:szCs w:val="24"/>
          <w:lang w:val="uk-UA"/>
        </w:rPr>
        <w:t xml:space="preserve">площею до </w:t>
      </w:r>
      <w:r w:rsidR="004319DB">
        <w:rPr>
          <w:rFonts w:ascii="Times New Roman" w:hAnsi="Times New Roman"/>
          <w:sz w:val="24"/>
          <w:szCs w:val="24"/>
          <w:lang w:val="uk-UA"/>
        </w:rPr>
        <w:t>5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кв. м </w:t>
      </w:r>
      <w:r w:rsidRPr="000D4C91">
        <w:rPr>
          <w:rFonts w:ascii="Times New Roman" w:hAnsi="Times New Roman"/>
          <w:b/>
          <w:sz w:val="24"/>
          <w:szCs w:val="24"/>
          <w:u w:val="single"/>
          <w:lang w:val="uk-UA"/>
        </w:rPr>
        <w:t>погоджено</w:t>
      </w:r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0D4C91">
        <w:rPr>
          <w:rFonts w:ascii="Times New Roman" w:hAnsi="Times New Roman"/>
          <w:sz w:val="24"/>
          <w:szCs w:val="24"/>
          <w:u w:val="single"/>
          <w:lang w:val="uk-UA"/>
        </w:rPr>
        <w:t xml:space="preserve">Відповідність намірів дійсна 4 місяці з дати прийняття рішення виконавчого комітету. 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Відповідно до вимог рішення Черкаської міської ради від 05.04.2012 № 3-753 «Про затвердження схеми розміщення тимчасових споруд та внесення змін до рішень Черкаської міської ради» (зі змінами) протягом 4 місяців Вам необхідно укласти договір пайової участі в утриманні об’єкту благоустрою міста. В разі, якщо місце розміщення ТС частково або повністю потрапляє в межі земельної ділянки, наданої у власність чи користування – надати нотаріально посвідчену згоду власника/користувача земельної ділянки на розміщення ТС. Інформацію щодо правового статусу земельних ділянок можна отримати в головному управлінні Держземагентства у Черкаському районі Черкаській області.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Для оформлення паспорту прив’язки ТС необхідно подати до управління планування та архітектури наступні документи (у двох примірниках):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1. Схема розміщення ТС</w:t>
      </w:r>
      <w:r w:rsidRPr="000D4C91">
        <w:rPr>
          <w:rFonts w:ascii="Times New Roman" w:hAnsi="Times New Roman"/>
          <w:sz w:val="24"/>
          <w:szCs w:val="24"/>
          <w:lang w:val="uk-UA"/>
        </w:rPr>
        <w:t>, виконана на топографо-геодезичній основі у масштабі 1:500.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На схемі має бути зображено: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місце розміщення ТС;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червоні лінії;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лінії регулювання забудови;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місця підключення до інженерних мереж;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умовні позначення;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погодження балансоутримувачів мереж (ТС розміщено в межах охоронних зон інженерних комунікацій).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2. Ескізи фасадів у кольорі М 1:50.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3. Схема благоустрою прилеглої території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виконана на топографо-геодезичній основі у масштабі 1:500 із зазначенням заходів щодо благоустрою та озеленення території, прилеглої до ТС (розташування квітників, під'їздів, урн, влаштування дорожнього покриття або мощення фігурними елементами мощення тощо) відповідно до </w:t>
      </w:r>
      <w:hyperlink r:id="rId6" w:tgtFrame="_top" w:history="1">
        <w:r w:rsidRPr="000D4C91">
          <w:rPr>
            <w:rFonts w:ascii="Times New Roman" w:hAnsi="Times New Roman"/>
            <w:sz w:val="24"/>
            <w:szCs w:val="24"/>
            <w:lang w:val="uk-UA"/>
          </w:rPr>
          <w:t>Закону України "Про благоустрій населених пунктів України"</w:t>
        </w:r>
      </w:hyperlink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4. Технічні умови щодо інженерного забезпечення</w:t>
      </w:r>
      <w:r w:rsidRPr="000D4C91">
        <w:rPr>
          <w:rFonts w:ascii="Times New Roman" w:hAnsi="Times New Roman"/>
          <w:sz w:val="24"/>
          <w:szCs w:val="24"/>
          <w:lang w:val="uk-UA"/>
        </w:rPr>
        <w:t>, отримані замовником у балансоутримувача відповідних мереж.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Зазначені документи виготовляє суб'єкт господарювання, що має ліцензію на виконання проектних робіт, або архітектор, який має відповідний кваліфікаційний сертифікат.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Тимчасова споруда повинна відповідати сучасним архітектурним вимогам, а також розробленому та затвердженому паспорту прив’язки тимчасової споруди.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Встановлення тимчасових споруд здійснюється на підставі та відповідно до паспорту прив’язки ТС, відхилення від паспорту прив’язки ТС не допускається.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Начальник управління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департаменту архітектури,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містобудування та інспектування</w:t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  <w:t xml:space="preserve">        В. В. Чернуха</w:t>
      </w:r>
    </w:p>
    <w:p w:rsidR="001159FC" w:rsidRPr="00FD48E6" w:rsidRDefault="00DD6F03" w:rsidP="00FD48E6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Черкаської міської ради </w:t>
      </w:r>
    </w:p>
    <w:sectPr w:rsidR="001159FC" w:rsidRPr="00FD48E6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03"/>
    <w:rsid w:val="00001514"/>
    <w:rsid w:val="00047FCF"/>
    <w:rsid w:val="000A1BFB"/>
    <w:rsid w:val="000D7D5C"/>
    <w:rsid w:val="001159FC"/>
    <w:rsid w:val="0018781C"/>
    <w:rsid w:val="00245BFF"/>
    <w:rsid w:val="00380A3B"/>
    <w:rsid w:val="004319DB"/>
    <w:rsid w:val="006B59B6"/>
    <w:rsid w:val="009835E1"/>
    <w:rsid w:val="00A95EE0"/>
    <w:rsid w:val="00AA55DB"/>
    <w:rsid w:val="00BD7106"/>
    <w:rsid w:val="00C42E7C"/>
    <w:rsid w:val="00CA324E"/>
    <w:rsid w:val="00CC2933"/>
    <w:rsid w:val="00D55839"/>
    <w:rsid w:val="00D71EF6"/>
    <w:rsid w:val="00D87B12"/>
    <w:rsid w:val="00DD6F03"/>
    <w:rsid w:val="00E262F5"/>
    <w:rsid w:val="00E433B8"/>
    <w:rsid w:val="00E67811"/>
    <w:rsid w:val="00EC508A"/>
    <w:rsid w:val="00EE3024"/>
    <w:rsid w:val="00FC360D"/>
    <w:rsid w:val="00FC7B50"/>
    <w:rsid w:val="00FD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2011_02_17/T05280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Луцько Валерія</dc:creator>
  <cp:lastModifiedBy>Гаврилова Жанна</cp:lastModifiedBy>
  <cp:revision>3</cp:revision>
  <cp:lastPrinted>2016-02-05T07:54:00Z</cp:lastPrinted>
  <dcterms:created xsi:type="dcterms:W3CDTF">2016-04-19T08:28:00Z</dcterms:created>
  <dcterms:modified xsi:type="dcterms:W3CDTF">2016-06-06T09:51:00Z</dcterms:modified>
</cp:coreProperties>
</file>